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15938"/>
      <w:r>
        <w:rPr>
          <w:rFonts w:hint="eastAsia"/>
          <w:lang w:val="en-US" w:eastAsia="zh-CN"/>
        </w:rPr>
        <w:t>国家图书馆藏敦煌手稿</w:t>
      </w:r>
      <w:bookmarkEnd w:id="0"/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4224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"1-1"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国家图书馆藏敦煌手稿</w:t>
          </w:r>
          <w:r>
            <w:tab/>
          </w:r>
          <w:r>
            <w:fldChar w:fldCharType="begin"/>
          </w:r>
          <w:r>
            <w:instrText xml:space="preserve"> PAGEREF _Toc15938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俄藏：共17册</w:t>
          </w:r>
          <w:r>
            <w:tab/>
          </w:r>
          <w:r>
            <w:fldChar w:fldCharType="begin"/>
          </w:r>
          <w:r>
            <w:instrText xml:space="preserve"> PAGEREF _Toc3437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_Toc12723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中国国家图书馆馆藏：共7册</w:t>
          </w:r>
          <w:r>
            <w:tab/>
          </w:r>
          <w:r>
            <w:fldChar w:fldCharType="begin"/>
          </w:r>
          <w:r>
            <w:instrText xml:space="preserve"> PAGEREF _Toc12723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_Toc27519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中国书店藏：共3册</w:t>
          </w:r>
          <w:r>
            <w:tab/>
          </w:r>
          <w:r>
            <w:fldChar w:fldCharType="begin"/>
          </w:r>
          <w:r>
            <w:instrText xml:space="preserve"> PAGEREF _Toc27519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_Toc30322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敦煌遗书：共3册</w:t>
          </w:r>
          <w:r>
            <w:tab/>
          </w:r>
          <w:r>
            <w:fldChar w:fldCharType="begin"/>
          </w:r>
          <w:r>
            <w:instrText xml:space="preserve"> PAGEREF _Toc30322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_Toc26627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中国敦煌文献：共4册</w:t>
          </w:r>
          <w:r>
            <w:tab/>
          </w:r>
          <w:r>
            <w:fldChar w:fldCharType="begin"/>
          </w:r>
          <w:r>
            <w:instrText xml:space="preserve"> PAGEREF _Toc26627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_Toc27081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敦煌遗书：共2册</w:t>
          </w:r>
          <w:r>
            <w:tab/>
          </w:r>
          <w:r>
            <w:fldChar w:fldCharType="begin"/>
          </w:r>
          <w:r>
            <w:instrText xml:space="preserve"> PAGEREF _Toc27081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英国国家图书馆：共50册</w:t>
          </w:r>
          <w:r>
            <w:tab/>
          </w:r>
          <w:r>
            <w:fldChar w:fldCharType="begin"/>
          </w:r>
          <w:r>
            <w:instrText xml:space="preserve"> PAGEREF _Toc30715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_Toc3588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英藏敦煌手稿：共14册</w:t>
          </w:r>
          <w:r>
            <w:tab/>
          </w:r>
          <w:r>
            <w:fldChar w:fldCharType="begin"/>
          </w:r>
          <w:r>
            <w:instrText xml:space="preserve"> PAGEREF _Toc3588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_Toc22647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国家图书馆藏：共146册</w:t>
          </w:r>
          <w:r>
            <w:tab/>
          </w:r>
          <w:r>
            <w:fldChar w:fldCharType="begin"/>
          </w:r>
          <w:r>
            <w:instrText xml:space="preserve"> PAGEREF _Toc22647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_Toc10280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法藏敦煌西域文献：34册</w:t>
          </w:r>
          <w:r>
            <w:tab/>
          </w:r>
          <w:r>
            <w:fldChar w:fldCharType="begin"/>
          </w:r>
          <w:r>
            <w:instrText xml:space="preserve"> PAGEREF _Toc10280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敦煌宝藏：共140册</w:t>
          </w:r>
          <w:r>
            <w:tab/>
          </w:r>
          <w:r>
            <w:fldChar w:fldCharType="begin"/>
          </w:r>
          <w:r>
            <w:instrText xml:space="preserve"> PAGEREF _Toc28142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上海博物馆：共2册</w:t>
          </w:r>
          <w:r>
            <w:tab/>
          </w:r>
          <w:r>
            <w:fldChar w:fldCharType="begin"/>
          </w:r>
          <w:r>
            <w:instrText xml:space="preserve"> PAGEREF _Toc30785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_Toc6086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上海国家图书馆：共4册</w:t>
          </w:r>
          <w:r>
            <w:tab/>
          </w:r>
          <w:r>
            <w:fldChar w:fldCharType="begin"/>
          </w:r>
          <w:r>
            <w:instrText xml:space="preserve"> PAGEREF _Toc6086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_Toc18793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北京大学藏敦煌文献：共2册</w:t>
          </w:r>
          <w:r>
            <w:tab/>
          </w:r>
          <w:r>
            <w:fldChar w:fldCharType="begin"/>
          </w:r>
          <w:r>
            <w:instrText xml:space="preserve"> PAGEREF _Toc18793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甘肃藏敦煌文献：共6册</w:t>
          </w:r>
          <w:r>
            <w:tab/>
          </w:r>
          <w:r>
            <w:fldChar w:fldCharType="begin"/>
          </w:r>
          <w:r>
            <w:instrText xml:space="preserve"> PAGEREF _Toc24792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_Toc16050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浙藏敦煌文献：共2册</w:t>
          </w:r>
          <w:r>
            <w:tab/>
          </w:r>
          <w:r>
            <w:fldChar w:fldCharType="begin"/>
          </w:r>
          <w:r>
            <w:instrText xml:space="preserve"> PAGEREF _Toc16050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_Toc32033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天津博物馆藏：共7册</w:t>
          </w:r>
          <w:r>
            <w:tab/>
          </w:r>
          <w:r>
            <w:fldChar w:fldCharType="begin"/>
          </w:r>
          <w:r>
            <w:instrText xml:space="preserve"> PAGEREF _Toc32033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敦煌卷子：共3册</w:t>
          </w:r>
          <w:r>
            <w:tab/>
          </w:r>
          <w:r>
            <w:fldChar w:fldCharType="begin"/>
          </w:r>
          <w:r>
            <w:instrText xml:space="preserve"> PAGEREF _Toc11406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甘肃藏敦煌藏文文献：共31册</w:t>
          </w:r>
          <w:r>
            <w:tab/>
          </w:r>
          <w:r>
            <w:fldChar w:fldCharType="begin"/>
          </w:r>
          <w:r>
            <w:instrText xml:space="preserve"> PAGEREF _Toc17930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英藏敦煌西域藏文文献：共15册</w:t>
          </w:r>
          <w:r>
            <w:tab/>
          </w:r>
          <w:r>
            <w:fldChar w:fldCharType="begin"/>
          </w:r>
          <w:r>
            <w:instrText xml:space="preserve"> PAGEREF _Toc2683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_Toc12782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法藏敦煌藏文文献：共35册</w:t>
          </w:r>
          <w:r>
            <w:tab/>
          </w:r>
          <w:r>
            <w:fldChar w:fldCharType="begin"/>
          </w:r>
          <w:r>
            <w:instrText xml:space="preserve"> PAGEREF _Toc12782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3"/>
        <w:bidi w:val="0"/>
        <w:outlineLvl w:val="0"/>
        <w:rPr>
          <w:rFonts w:hint="eastAsia"/>
          <w:lang w:val="en-US" w:eastAsia="zh-CN"/>
        </w:rPr>
      </w:pPr>
      <w:bookmarkStart w:id="1" w:name="_Toc3437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俄藏：共17册</w:t>
      </w:r>
      <w:bookmarkEnd w:id="1"/>
    </w:p>
    <w:p>
      <w:pPr>
        <w:jc w:val="center"/>
        <w:rPr>
          <w:rFonts w:hint="eastAsia"/>
          <w:b w:val="0"/>
          <w:bCs w:val="0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794250" cy="3028950"/>
            <wp:effectExtent l="0" t="0" r="6350" b="635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51200" cy="603250"/>
            <wp:effectExtent l="0" t="0" r="0" b="635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命名规则1（有分类完整卷）：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俄 册1 1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>1 大般若波</w:t>
      </w:r>
      <w:r>
        <w:rPr>
          <w:rFonts w:hint="eastAsia"/>
          <w:b w:val="0"/>
          <w:bCs w:val="0"/>
          <w:lang w:val="en-US" w:eastAsia="zh-CN"/>
        </w:rPr>
        <w:t>羅密多经卷第三百七十三 （20-1）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俄藏、第1册、1页、第1号、所属经卷、第20节第1部分</w:t>
      </w:r>
      <w:r>
        <w:rPr>
          <w:rFonts w:hint="eastAsia"/>
          <w:b/>
          <w:bCs/>
          <w:lang w:val="en-US" w:eastAsia="zh-CN"/>
        </w:rPr>
        <w:t>完整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俄藏/</w:t>
      </w:r>
      <w:r>
        <w:rPr>
          <w:rFonts w:hint="eastAsia" w:cstheme="minorHAnsi"/>
          <w:b w:val="0"/>
          <w:bCs w:val="0"/>
          <w:lang w:val="en-US" w:eastAsia="zh-CN"/>
        </w:rPr>
        <w:t>大般若波</w:t>
      </w:r>
      <w:r>
        <w:rPr>
          <w:rFonts w:hint="eastAsia"/>
          <w:b w:val="0"/>
          <w:bCs w:val="0"/>
          <w:lang w:val="en-US" w:eastAsia="zh-CN"/>
        </w:rPr>
        <w:t>羅密多经卷</w:t>
      </w:r>
      <w:r>
        <w:rPr>
          <w:rFonts w:hint="eastAsia"/>
          <w:b/>
          <w:bCs/>
          <w:lang w:val="en-US" w:eastAsia="zh-CN"/>
        </w:rPr>
        <w:t>/</w:t>
      </w:r>
      <w:r>
        <w:rPr>
          <w:rFonts w:hint="eastAsia" w:cstheme="minorHAnsi"/>
          <w:b w:val="0"/>
          <w:bCs w:val="0"/>
          <w:lang w:val="en-US" w:eastAsia="zh-CN"/>
        </w:rPr>
        <w:t>大般若波</w:t>
      </w:r>
      <w:r>
        <w:rPr>
          <w:rFonts w:hint="eastAsia"/>
          <w:b w:val="0"/>
          <w:bCs w:val="0"/>
          <w:lang w:val="en-US" w:eastAsia="zh-CN"/>
        </w:rPr>
        <w:t>羅密多经卷第三百七十三/R_1_1_o_NO1_20-1_G.jpg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：俄藏/所属经卷/经卷中具体章节/俄藏_第1册_第1页_有分类完整片_第1号_20-1节_灰色.jpg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jc w:val="center"/>
        <w:rPr>
          <w:rFonts w:hint="eastAsia"/>
          <w:b w:val="0"/>
          <w:bCs w:val="0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74310" cy="3225800"/>
            <wp:effectExtent l="0" t="0" r="889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73350" cy="533400"/>
            <wp:effectExtent l="0" t="0" r="635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命名规则2（有分类残片）：</w:t>
      </w:r>
      <w:r>
        <w:rPr>
          <w:rFonts w:hint="eastAsia"/>
          <w:b w:val="0"/>
          <w:bCs w:val="0"/>
          <w:lang w:val="en-US" w:eastAsia="zh-CN"/>
        </w:rPr>
        <w:t xml:space="preserve">俄 册1 235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>117 大般若波</w:t>
      </w:r>
      <w:r>
        <w:rPr>
          <w:rFonts w:hint="eastAsia"/>
          <w:b w:val="0"/>
          <w:bCs w:val="0"/>
          <w:lang w:val="en-US" w:eastAsia="zh-CN"/>
        </w:rPr>
        <w:t>羅密多经卷第二百 （3-1）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俄藏、第1册、235页、第117号、所属经卷、第3节第1部分</w:t>
      </w:r>
      <w:r>
        <w:rPr>
          <w:rFonts w:hint="eastAsia"/>
          <w:b/>
          <w:bCs/>
          <w:lang w:val="en-US" w:eastAsia="zh-CN"/>
        </w:rPr>
        <w:t>残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俄藏/</w:t>
      </w:r>
      <w:r>
        <w:rPr>
          <w:rFonts w:hint="eastAsia" w:cstheme="minorHAnsi"/>
          <w:b w:val="0"/>
          <w:bCs w:val="0"/>
          <w:lang w:val="en-US" w:eastAsia="zh-CN"/>
        </w:rPr>
        <w:t>大般若波</w:t>
      </w:r>
      <w:r>
        <w:rPr>
          <w:rFonts w:hint="eastAsia"/>
          <w:b w:val="0"/>
          <w:bCs w:val="0"/>
          <w:lang w:val="en-US" w:eastAsia="zh-CN"/>
        </w:rPr>
        <w:t>羅密多经卷</w:t>
      </w:r>
      <w:r>
        <w:rPr>
          <w:rFonts w:hint="eastAsia"/>
          <w:b/>
          <w:bCs/>
          <w:lang w:val="en-US" w:eastAsia="zh-CN"/>
        </w:rPr>
        <w:t>/</w:t>
      </w:r>
      <w:r>
        <w:rPr>
          <w:rFonts w:hint="eastAsia" w:cstheme="minorHAnsi"/>
          <w:b w:val="0"/>
          <w:bCs w:val="0"/>
          <w:lang w:val="en-US" w:eastAsia="zh-CN"/>
        </w:rPr>
        <w:t>大般若波</w:t>
      </w:r>
      <w:r>
        <w:rPr>
          <w:rFonts w:hint="eastAsia"/>
          <w:b w:val="0"/>
          <w:bCs w:val="0"/>
          <w:lang w:val="en-US" w:eastAsia="zh-CN"/>
        </w:rPr>
        <w:t>羅密多经卷第二百/R_1_235_q_NO117_3-1_G.jpg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：俄藏/所属经卷/经卷中具体章节/俄藏_第1册_第235页_有分类残片_第117号_3-1节_灰色.jpg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505200" cy="3606800"/>
            <wp:effectExtent l="0" t="0" r="0" b="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984250" cy="304800"/>
            <wp:effectExtent l="0" t="0" r="6350" b="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560" cy="305435"/>
            <wp:effectExtent l="0" t="0" r="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1308" t="2926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命名规则3（无分类残片）</w:t>
      </w:r>
      <w:r>
        <w:rPr>
          <w:rFonts w:hint="eastAsia"/>
          <w:b w:val="0"/>
          <w:bCs w:val="0"/>
          <w:lang w:val="en-US" w:eastAsia="zh-CN"/>
        </w:rPr>
        <w:t xml:space="preserve">：俄 册17 309 </w:t>
      </w:r>
      <w:r>
        <w:rPr>
          <w:rFonts w:hint="default" w:ascii="Calibri" w:hAnsi="Calibri" w:cs="Calibri"/>
          <w:b w:val="0"/>
          <w:bCs w:val="0"/>
          <w:lang w:val="en-US" w:eastAsia="zh-CN"/>
        </w:rPr>
        <w:t>Ө</w:t>
      </w:r>
      <w:r>
        <w:rPr>
          <w:rFonts w:hint="eastAsia"/>
          <w:b w:val="0"/>
          <w:bCs w:val="0"/>
          <w:lang w:val="en-US" w:eastAsia="zh-CN"/>
        </w:rPr>
        <w:t>18992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</w:t>
      </w:r>
      <w:r>
        <w:rPr>
          <w:rFonts w:hint="eastAsia"/>
          <w:b w:val="0"/>
          <w:bCs w:val="0"/>
          <w:lang w:val="en-US" w:eastAsia="zh-CN"/>
        </w:rPr>
        <w:t>：俄藏、第17册、309页、第18992号</w:t>
      </w:r>
      <w:r>
        <w:rPr>
          <w:rFonts w:hint="eastAsia"/>
          <w:b/>
          <w:bCs/>
          <w:lang w:val="en-US" w:eastAsia="zh-CN"/>
        </w:rPr>
        <w:t>残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</w:t>
      </w:r>
      <w:r>
        <w:rPr>
          <w:rFonts w:hint="eastAsia"/>
          <w:b w:val="0"/>
          <w:bCs w:val="0"/>
          <w:lang w:val="en-US" w:eastAsia="zh-CN"/>
        </w:rPr>
        <w:t>：俄藏/未成对残片/R_17_309_p_NO18992_G.jpg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：俄藏/未成对残片/俄藏_第17册_第309页_无分类残片_第18992号_灰色.jpg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675" cy="3141345"/>
            <wp:effectExtent l="0" t="0" r="9525" b="825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51200" cy="501650"/>
            <wp:effectExtent l="0" t="0" r="0" b="635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命名规则4（无分类完整卷）</w:t>
      </w:r>
      <w:r>
        <w:rPr>
          <w:rFonts w:hint="eastAsia"/>
          <w:b w:val="0"/>
          <w:bCs w:val="0"/>
          <w:lang w:val="en-US" w:eastAsia="zh-CN"/>
        </w:rPr>
        <w:t xml:space="preserve">：俄 册17 345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/>
          <w:b w:val="0"/>
          <w:bCs w:val="0"/>
          <w:lang w:val="en-US" w:eastAsia="zh-CN"/>
        </w:rPr>
        <w:t>367 （16-3）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</w:t>
      </w:r>
      <w:r>
        <w:rPr>
          <w:rFonts w:hint="eastAsia"/>
          <w:b w:val="0"/>
          <w:bCs w:val="0"/>
          <w:lang w:val="en-US" w:eastAsia="zh-CN"/>
        </w:rPr>
        <w:t>：俄藏、第17册、345页、第367号、第16节第3部分</w:t>
      </w:r>
      <w:r>
        <w:rPr>
          <w:rFonts w:hint="eastAsia"/>
          <w:b/>
          <w:bCs/>
          <w:lang w:val="en-US" w:eastAsia="zh-CN"/>
        </w:rPr>
        <w:t>完整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</w:t>
      </w:r>
      <w:r>
        <w:rPr>
          <w:rFonts w:hint="eastAsia"/>
          <w:b w:val="0"/>
          <w:bCs w:val="0"/>
          <w:lang w:val="en-US" w:eastAsia="zh-CN"/>
        </w:rPr>
        <w:t>：俄藏/未成组完整卷/R_17_345_d_NO367_16-3_G.jpg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：俄藏/未成对完整卷/俄藏_第17册_第345页_无分类完整卷_第367号_16-3节_灰色.jpg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共17册，前10册有具体目录，其中主要为完整手稿，少量有分类残片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从第11册之后，全部为按顺序标号的残片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标准尺度为：787x1092mm，50 printed sheets，20 insets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3600号有分类手稿（编号到3600，数量更多，因为有同章节的数个手稿）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3601-19092号为残片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第17册344页-364页另外归为一类</w:t>
      </w:r>
    </w:p>
    <w:p>
      <w:pPr>
        <w:numPr>
          <w:ilvl w:val="0"/>
          <w:numId w:val="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每册有少量彩色原版示例手稿，单独归为一列，单独命名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有分类完整卷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有分类残片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无分类残片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无分类完整卷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真实样本示例：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64050" cy="3105150"/>
            <wp:effectExtent l="0" t="0" r="6350" b="635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600200" cy="374650"/>
            <wp:effectExtent l="0" t="0" r="0" b="635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638300" cy="2908300"/>
            <wp:effectExtent l="0" t="0" r="0" b="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511300" cy="419100"/>
            <wp:effectExtent l="0" t="0" r="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771900" cy="5676900"/>
            <wp:effectExtent l="0" t="0" r="0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733550" cy="457200"/>
            <wp:effectExtent l="0" t="0" r="635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0"/>
        <w:rPr>
          <w:rFonts w:hint="eastAsia"/>
          <w:lang w:val="en-US" w:eastAsia="zh-CN"/>
        </w:rPr>
      </w:pPr>
      <w:bookmarkStart w:id="2" w:name="_Toc3588"/>
      <w:bookmarkStart w:id="3" w:name="_Toc12723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英藏敦煌手稿：共15册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6675" cy="3859530"/>
            <wp:effectExtent l="0" t="0" r="15875" b="7620"/>
            <wp:docPr id="29" name="图片 29" descr="d1bee4e6d01144e38f22853bd72aa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1bee4e6d01144e38f22853bd72aa9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命名规则1（有分类残片）</w:t>
      </w:r>
      <w:r>
        <w:rPr>
          <w:rFonts w:hint="eastAsia"/>
          <w:b w:val="0"/>
          <w:bCs w:val="0"/>
          <w:lang w:val="en-US" w:eastAsia="zh-CN"/>
        </w:rPr>
        <w:t>：英 册12 156 S.8517 文様（行城文）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</w:t>
      </w:r>
      <w:r>
        <w:rPr>
          <w:rFonts w:hint="eastAsia"/>
          <w:b w:val="0"/>
          <w:bCs w:val="0"/>
          <w:lang w:val="en-US" w:eastAsia="zh-CN"/>
        </w:rPr>
        <w:t>：英藏、第12册、156页、第8517号</w:t>
      </w:r>
      <w:r>
        <w:rPr>
          <w:rFonts w:hint="eastAsia"/>
          <w:b/>
          <w:bCs/>
          <w:lang w:val="en-US" w:eastAsia="zh-CN"/>
        </w:rPr>
        <w:t>残</w:t>
      </w:r>
      <w:r>
        <w:rPr>
          <w:rFonts w:hint="eastAsia"/>
          <w:b w:val="0"/>
          <w:bCs w:val="0"/>
          <w:lang w:val="en-US" w:eastAsia="zh-CN"/>
        </w:rPr>
        <w:t>片、所属经卷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</w:t>
      </w:r>
      <w:r>
        <w:rPr>
          <w:rFonts w:hint="eastAsia"/>
          <w:b w:val="0"/>
          <w:bCs w:val="0"/>
          <w:lang w:val="en-US" w:eastAsia="zh-CN"/>
        </w:rPr>
        <w:t>：英藏/文様/文様（行城文）/B_12_156_q_NO8517_G.jpg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：英藏/经卷中具体章节/所属经卷/英藏_第12册_第156页_有分类残片_第8517号_灰色.jpg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87650" cy="4209415"/>
            <wp:effectExtent l="0" t="0" r="635" b="12700"/>
            <wp:docPr id="43" name="图片 43" descr="93ec8218690d334477e483138f62c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3ec8218690d334477e483138f62cd8"/>
                    <pic:cNvPicPr>
                      <a:picLocks noChangeAspect="1"/>
                    </pic:cNvPicPr>
                  </pic:nvPicPr>
                  <pic:blipFill>
                    <a:blip r:embed="rId20"/>
                    <a:srcRect r="10929" b="-8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765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命名规则2（有分类完整）</w:t>
      </w:r>
      <w:r>
        <w:rPr>
          <w:rFonts w:hint="eastAsia"/>
          <w:b w:val="0"/>
          <w:bCs w:val="0"/>
          <w:lang w:val="en-US" w:eastAsia="zh-CN"/>
        </w:rPr>
        <w:t>：英 册1 18 S.63（1） 太上洞玄yunbao無量度人上品妙經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</w:t>
      </w:r>
      <w:r>
        <w:rPr>
          <w:rFonts w:hint="eastAsia"/>
          <w:b w:val="0"/>
          <w:bCs w:val="0"/>
          <w:lang w:val="en-US" w:eastAsia="zh-CN"/>
        </w:rPr>
        <w:t>：英藏、第1册、18页、第63号</w:t>
      </w:r>
      <w:r>
        <w:rPr>
          <w:rFonts w:hint="eastAsia"/>
          <w:b/>
          <w:bCs/>
          <w:lang w:val="en-US" w:eastAsia="zh-CN"/>
        </w:rPr>
        <w:t>完整</w:t>
      </w:r>
      <w:r>
        <w:rPr>
          <w:rFonts w:hint="eastAsia"/>
          <w:b w:val="0"/>
          <w:bCs w:val="0"/>
          <w:lang w:val="en-US" w:eastAsia="zh-CN"/>
        </w:rPr>
        <w:t>片、第一节、所属经卷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</w:t>
      </w:r>
      <w:r>
        <w:rPr>
          <w:rFonts w:hint="eastAsia"/>
          <w:b w:val="0"/>
          <w:bCs w:val="0"/>
          <w:lang w:val="en-US" w:eastAsia="zh-CN"/>
        </w:rPr>
        <w:t>：英藏/太上洞玄yunbao無量度人上品妙經/B_1_18_o_NO63_1_G.jpg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：英藏/所属经卷/英藏_第1册_第18页_有分类完整卷_第63号_第1节_灰色.jpg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83635" cy="4912360"/>
            <wp:effectExtent l="0" t="0" r="2540" b="12065"/>
            <wp:docPr id="45" name="图片 45" descr="ace7109dafbf7453de4d05bf62cd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ace7109dafbf7453de4d05bf62cdc7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8363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命名规则3（无分类残片）</w:t>
      </w:r>
      <w:r>
        <w:rPr>
          <w:rFonts w:hint="eastAsia"/>
          <w:b w:val="0"/>
          <w:bCs w:val="0"/>
          <w:lang w:val="en-US" w:eastAsia="zh-CN"/>
        </w:rPr>
        <w:t xml:space="preserve">：英 册14 63 S.11848 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</w:t>
      </w:r>
      <w:r>
        <w:rPr>
          <w:rFonts w:hint="eastAsia"/>
          <w:b w:val="0"/>
          <w:bCs w:val="0"/>
          <w:lang w:val="en-US" w:eastAsia="zh-CN"/>
        </w:rPr>
        <w:t>：英藏、第14册、63页、第11848号</w:t>
      </w:r>
      <w:r>
        <w:rPr>
          <w:rFonts w:hint="eastAsia"/>
          <w:b/>
          <w:bCs/>
          <w:lang w:val="en-US" w:eastAsia="zh-CN"/>
        </w:rPr>
        <w:t>残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</w:t>
      </w:r>
      <w:r>
        <w:rPr>
          <w:rFonts w:hint="eastAsia"/>
          <w:b w:val="0"/>
          <w:bCs w:val="0"/>
          <w:lang w:val="en-US" w:eastAsia="zh-CN"/>
        </w:rPr>
        <w:t>：英藏/未成对残片/B_14_63_p_NO11848_G.jpg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：英藏/未成对残片/英藏_第14册_第63页_无分类残片_第11848_灰色.jpg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</w:p>
    <w:p>
      <w:pPr>
        <w:numPr>
          <w:ilvl w:val="0"/>
          <w:numId w:val="2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边缘清晰</w:t>
      </w:r>
    </w:p>
    <w:p>
      <w:pPr>
        <w:numPr>
          <w:ilvl w:val="0"/>
          <w:numId w:val="2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共15册</w:t>
      </w:r>
    </w:p>
    <w:p>
      <w:pPr>
        <w:numPr>
          <w:ilvl w:val="0"/>
          <w:numId w:val="2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第15册为分类说明索引册，无图片</w:t>
      </w:r>
    </w:p>
    <w:p>
      <w:pPr>
        <w:numPr>
          <w:ilvl w:val="0"/>
          <w:numId w:val="2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787x1092mm</w:t>
      </w:r>
    </w:p>
    <w:p>
      <w:pPr>
        <w:numPr>
          <w:ilvl w:val="0"/>
          <w:numId w:val="2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英藏所有手稿（残片、完整卷）都是有人工标注的，但有的标注只是对单独样本特点的说明，仍可视为残片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有分类完整卷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有分类残片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无分类残片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无分类完整卷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</w:t>
      </w:r>
    </w:p>
    <w:p>
      <w:pPr>
        <w:numPr>
          <w:ilvl w:val="0"/>
          <w:numId w:val="0"/>
        </w:numPr>
        <w:ind w:left="420" w:leftChars="0"/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89350" cy="6558915"/>
            <wp:effectExtent l="0" t="0" r="6350" b="13335"/>
            <wp:docPr id="44" name="图片 44" descr="5c43d0c89c3ccbedca383e7f475a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5c43d0c89c3ccbedca383e7f475a46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65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  <w:bookmarkStart w:id="4" w:name="_Toc10280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法藏敦煌西域文献：34册</w:t>
      </w:r>
      <w:bookmarkEnd w:id="4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648075" cy="4865370"/>
            <wp:effectExtent l="0" t="0" r="11430" b="9525"/>
            <wp:docPr id="36" name="图片 36" descr="f1367478caf5f48c5cdff7a6e6cd0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1367478caf5f48c5cdff7a6e6cd0c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807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命名规则1（有分类残片）：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法 册34 331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>5590(12) 大乘無量夀經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法藏、第34册、311页、第5590(12)号、所属经卷、残片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法藏/</w:t>
      </w:r>
      <w:r>
        <w:rPr>
          <w:rFonts w:hint="eastAsia" w:cstheme="minorHAnsi"/>
          <w:b w:val="0"/>
          <w:bCs w:val="0"/>
          <w:lang w:val="en-US" w:eastAsia="zh-CN"/>
        </w:rPr>
        <w:t>大乘無量夀經</w:t>
      </w:r>
      <w:r>
        <w:rPr>
          <w:rFonts w:hint="eastAsia"/>
          <w:b w:val="0"/>
          <w:bCs w:val="0"/>
          <w:lang w:val="en-US" w:eastAsia="zh-CN"/>
        </w:rPr>
        <w:t>/F_34_311_q_NO5590(12)_G.jpg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：法藏/所属经卷/法藏_第34册_第311页_有分类残片_第5590(12)号_灰色.jpg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706370" cy="4811395"/>
            <wp:effectExtent l="0" t="0" r="8255" b="17780"/>
            <wp:docPr id="48" name="图片 48" descr="0dccdd85fa2f080847aa98cfd47e6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0dccdd85fa2f080847aa98cfd47e6b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0637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命名规则2（无分类残片）：</w:t>
      </w:r>
    </w:p>
    <w:p>
      <w:pPr>
        <w:numPr>
          <w:ilvl w:val="0"/>
          <w:numId w:val="0"/>
        </w:numPr>
        <w:ind w:firstLine="630" w:firstLineChars="30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法 册34 258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>5573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法藏、第34册、258页、第5573号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法藏/未成对残片/F_34_258_p_NO5573_G.jpg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：法藏/未成对残片/法藏_第34册_第258页_无分类残片_第5573号_灰色.jpg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077845" cy="4114800"/>
            <wp:effectExtent l="0" t="0" r="0" b="8255"/>
            <wp:docPr id="54" name="图片 54" descr="6a59d73f8e585e5f020a0b6e52dad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6a59d73f8e585e5f020a0b6e52dadb8"/>
                    <pic:cNvPicPr>
                      <a:picLocks noChangeAspect="1"/>
                    </pic:cNvPicPr>
                  </pic:nvPicPr>
                  <pic:blipFill>
                    <a:blip r:embed="rId25"/>
                    <a:srcRect t="18773" r="6343" b="1079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784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命名规则3（有分类完整卷）：</w:t>
      </w:r>
    </w:p>
    <w:p>
      <w:pPr>
        <w:numPr>
          <w:ilvl w:val="0"/>
          <w:numId w:val="0"/>
        </w:numPr>
        <w:ind w:firstLine="630" w:firstLineChars="30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法 册34 259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cstheme="minorHAnsi"/>
          <w:b w:val="0"/>
          <w:bCs w:val="0"/>
          <w:lang w:val="en-US" w:eastAsia="zh-CN"/>
        </w:rPr>
        <w:t>5574 （4-1）金刚般若波wei蜜經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法藏、第34册、258页、第5574号，第4节第1节完整片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法藏/</w:t>
      </w:r>
      <w:r>
        <w:rPr>
          <w:rFonts w:hint="eastAsia" w:cstheme="minorHAnsi"/>
          <w:b w:val="0"/>
          <w:bCs w:val="0"/>
          <w:lang w:val="en-US" w:eastAsia="zh-CN"/>
        </w:rPr>
        <w:t>金刚般若波wei蜜經</w:t>
      </w:r>
      <w:r>
        <w:rPr>
          <w:rFonts w:hint="eastAsia"/>
          <w:b w:val="0"/>
          <w:bCs w:val="0"/>
          <w:lang w:val="en-US" w:eastAsia="zh-CN"/>
        </w:rPr>
        <w:t>/F_34_259_o_NO5574_4-1_G.jpg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：法藏/所属经卷/法藏_第34册_第259页_有分类完整卷_第5574号_第4-1节_灰色.jpg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</w:p>
    <w:p>
      <w:pPr>
        <w:numPr>
          <w:ilvl w:val="0"/>
          <w:numId w:val="3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边缘清晰或不清晰、文字清晰</w:t>
      </w:r>
    </w:p>
    <w:p>
      <w:pPr>
        <w:numPr>
          <w:ilvl w:val="0"/>
          <w:numId w:val="3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共34册</w:t>
      </w:r>
    </w:p>
    <w:p>
      <w:pPr>
        <w:numPr>
          <w:ilvl w:val="0"/>
          <w:numId w:val="3"/>
        </w:numPr>
        <w:ind w:left="84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787x1092</w:t>
      </w:r>
    </w:p>
    <w:p>
      <w:pPr>
        <w:numPr>
          <w:ilvl w:val="0"/>
          <w:numId w:val="3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多个残片在一张图，没有分开编号</w:t>
      </w:r>
      <w:bookmarkEnd w:id="3"/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有分类完整卷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有分类残片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q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无分类残片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</w:t>
      </w:r>
    </w:p>
    <w:p>
      <w:pPr>
        <w:numPr>
          <w:ilvl w:val="2"/>
          <w:numId w:val="1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无分类完整卷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</w:t>
      </w:r>
    </w:p>
    <w:p>
      <w:pPr>
        <w:numPr>
          <w:ilvl w:val="0"/>
          <w:numId w:val="3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很多边缘过于模糊</w:t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/>
          <w:b/>
          <w:bCs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国家图书馆藏：共146册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169285" cy="4749165"/>
            <wp:effectExtent l="0" t="0" r="13335" b="12065"/>
            <wp:docPr id="39" name="图片 39" descr="60e3fbfea45278e5905f1c5aec5e0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60e3fbfea45278e5905f1c5aec5e03b"/>
                    <pic:cNvPicPr>
                      <a:picLocks noChangeAspect="1"/>
                    </pic:cNvPicPr>
                  </pic:nvPicPr>
                  <pic:blipFill>
                    <a:blip r:embed="rId26"/>
                    <a:srcRect l="3564" t="12369" r="18768" b="3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69285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命名规则1（有分类残片）：</w:t>
      </w:r>
      <w:r>
        <w:rPr>
          <w:rFonts w:hint="eastAsia"/>
          <w:b w:val="0"/>
          <w:bCs w:val="0"/>
          <w:lang w:val="en-US" w:eastAsia="zh-CN"/>
        </w:rPr>
        <w:t xml:space="preserve">国图藏 册145 218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>16176 结解戒场法（擬）</w:t>
      </w:r>
      <w:r>
        <w:rPr>
          <w:rFonts w:hint="eastAsia"/>
          <w:b w:val="0"/>
          <w:bCs w:val="0"/>
          <w:lang w:val="en-US" w:eastAsia="zh-CN"/>
        </w:rPr>
        <w:t xml:space="preserve"> （1-1）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国图藏、第145册、218页、第16176号、所属经卷</w:t>
      </w:r>
      <w:r>
        <w:rPr>
          <w:rFonts w:hint="eastAsia"/>
          <w:b/>
          <w:bCs/>
          <w:lang w:val="en-US" w:eastAsia="zh-CN"/>
        </w:rPr>
        <w:t>残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国图藏/</w:t>
      </w:r>
      <w:r>
        <w:rPr>
          <w:rFonts w:hint="eastAsia" w:cstheme="minorHAnsi"/>
          <w:b w:val="0"/>
          <w:bCs w:val="0"/>
          <w:lang w:val="en-US" w:eastAsia="zh-CN"/>
        </w:rPr>
        <w:t>结解戒场法（擬）</w:t>
      </w:r>
      <w:r>
        <w:rPr>
          <w:rFonts w:hint="eastAsia"/>
          <w:b w:val="0"/>
          <w:bCs w:val="0"/>
          <w:lang w:val="en-US" w:eastAsia="zh-CN"/>
        </w:rPr>
        <w:t>/C_145_218_q_NO16176_G.jpg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：国图藏/所属经卷/国图藏_第145册_第218页_有分类残片_第16176号_灰色.jpg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086735" cy="4895215"/>
            <wp:effectExtent l="0" t="0" r="635" b="18415"/>
            <wp:docPr id="55" name="图片 55" descr="c311a8e6cbdcd2930543fc8bed1c8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311a8e6cbdcd2930543fc8bed1c8af"/>
                    <pic:cNvPicPr>
                      <a:picLocks noChangeAspect="1"/>
                    </pic:cNvPicPr>
                  </pic:nvPicPr>
                  <pic:blipFill>
                    <a:blip r:embed="rId27"/>
                    <a:srcRect r="16821" b="109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673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命名规则2（无分类残片）：</w:t>
      </w:r>
      <w:r>
        <w:rPr>
          <w:rFonts w:hint="eastAsia"/>
          <w:b w:val="0"/>
          <w:bCs w:val="0"/>
          <w:lang w:val="en-US" w:eastAsia="zh-CN"/>
        </w:rPr>
        <w:t xml:space="preserve">国图藏 册146 110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 xml:space="preserve">16351 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国图藏、第146册、110页、第16351号</w:t>
      </w:r>
      <w:r>
        <w:rPr>
          <w:rFonts w:hint="eastAsia"/>
          <w:b/>
          <w:bCs/>
          <w:lang w:val="en-US" w:eastAsia="zh-CN"/>
        </w:rPr>
        <w:t>残</w:t>
      </w:r>
      <w:r>
        <w:rPr>
          <w:rFonts w:hint="eastAsia"/>
          <w:b w:val="0"/>
          <w:bCs w:val="0"/>
          <w:lang w:val="en-US" w:eastAsia="zh-CN"/>
        </w:rPr>
        <w:t>片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国图藏/未成对残片/C_146_110_p_NO16351_G.jpg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：国图藏/未成对残片/国图藏_第146册_第110页_无分类残片_第16351号_灰色.jpg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30295" cy="5053965"/>
            <wp:effectExtent l="0" t="0" r="13335" b="8255"/>
            <wp:docPr id="60" name="图片 60" descr="6a5d773d798dcade3bc197921cda9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6a5d773d798dcade3bc197921cda92f"/>
                    <pic:cNvPicPr>
                      <a:picLocks noChangeAspect="1"/>
                    </pic:cNvPicPr>
                  </pic:nvPicPr>
                  <pic:blipFill>
                    <a:blip r:embed="rId28"/>
                    <a:srcRect r="11556" b="766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30295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命名规则3（有分类完整卷）：</w:t>
      </w:r>
      <w:r>
        <w:rPr>
          <w:rFonts w:hint="eastAsia"/>
          <w:b w:val="0"/>
          <w:bCs w:val="0"/>
          <w:lang w:val="en-US" w:eastAsia="zh-CN"/>
        </w:rPr>
        <w:t xml:space="preserve">国图藏 册118 185 </w:t>
      </w:r>
      <w:r>
        <w:rPr>
          <w:rFonts w:hint="default" w:ascii="Calibri" w:hAnsi="Calibri" w:cs="Calibri"/>
          <w:b w:val="0"/>
          <w:bCs w:val="0"/>
          <w:lang w:val="en-US" w:eastAsia="zh-CN"/>
        </w:rPr>
        <w:t>Փ</w:t>
      </w:r>
      <w:r>
        <w:rPr>
          <w:rFonts w:hint="eastAsia" w:ascii="Calibri" w:hAnsi="Calibri" w:cs="Calibri"/>
          <w:b w:val="0"/>
          <w:bCs w:val="0"/>
          <w:lang w:val="en-US" w:eastAsia="zh-CN"/>
        </w:rPr>
        <w:t xml:space="preserve"> </w:t>
      </w:r>
      <w:r>
        <w:rPr>
          <w:rFonts w:hint="eastAsia" w:cstheme="minorHAnsi"/>
          <w:b w:val="0"/>
          <w:bCs w:val="0"/>
          <w:lang w:val="en-US" w:eastAsia="zh-CN"/>
        </w:rPr>
        <w:t xml:space="preserve">13999 大般若波wei蜜多經卷 五O七（26-22） </w:t>
      </w:r>
      <w:r>
        <w:rPr>
          <w:rFonts w:hint="eastAsia"/>
          <w:b w:val="0"/>
          <w:bCs w:val="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解释：</w:t>
      </w:r>
      <w:r>
        <w:rPr>
          <w:rFonts w:hint="eastAsia"/>
          <w:b w:val="0"/>
          <w:bCs w:val="0"/>
          <w:lang w:val="en-US" w:eastAsia="zh-CN"/>
        </w:rPr>
        <w:t>国图藏、第118册、185页、第13999号，所属经卷，所属经卷章节，第26节第22部分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命名：</w:t>
      </w:r>
      <w:r>
        <w:rPr>
          <w:rFonts w:hint="eastAsia"/>
          <w:b w:val="0"/>
          <w:bCs w:val="0"/>
          <w:lang w:val="en-US" w:eastAsia="zh-CN"/>
        </w:rPr>
        <w:t>国图藏/</w:t>
      </w:r>
      <w:r>
        <w:rPr>
          <w:rFonts w:hint="eastAsia" w:cstheme="minorHAnsi"/>
          <w:b w:val="0"/>
          <w:bCs w:val="0"/>
          <w:lang w:val="en-US" w:eastAsia="zh-CN"/>
        </w:rPr>
        <w:t>大般若波wei蜜多經卷/大般若波wei蜜多經卷五O七</w:t>
      </w:r>
      <w:r>
        <w:rPr>
          <w:rFonts w:hint="eastAsia"/>
          <w:b w:val="0"/>
          <w:bCs w:val="0"/>
          <w:lang w:val="en-US" w:eastAsia="zh-CN"/>
        </w:rPr>
        <w:t>/C_118_185_o_NO13999_26-22_G.jpg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命名解释</w:t>
      </w:r>
      <w:r>
        <w:rPr>
          <w:rFonts w:hint="eastAsia"/>
          <w:b w:val="0"/>
          <w:bCs w:val="0"/>
          <w:lang w:val="en-US" w:eastAsia="zh-CN"/>
        </w:rPr>
        <w:t>：国图藏/所属经卷/经卷中具体章节/国图藏_第118册_第185页_有分类完整卷_第13999号_26-22节_灰色.jpg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有残破、标准化、数据最多、边缘较为明显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和俄、法、英标准尺度一样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所有图片都标有（1-1）如果有多个节则会分别标注，但即使只是单独样本也会标记（1-1）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5" w:name="_GoBack"/>
      <w:bookmarkEnd w:id="5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ABCA44F"/>
    <w:multiLevelType w:val="multilevel"/>
    <w:tmpl w:val="AABCA44F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abstractNum w:abstractNumId="1">
    <w:nsid w:val="F10CC6D4"/>
    <w:multiLevelType w:val="singleLevel"/>
    <w:tmpl w:val="F10CC6D4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">
    <w:nsid w:val="5F8B68EF"/>
    <w:multiLevelType w:val="singleLevel"/>
    <w:tmpl w:val="5F8B68EF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3">
    <w:nsid w:val="69CFEB30"/>
    <w:multiLevelType w:val="singleLevel"/>
    <w:tmpl w:val="69CFEB30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wNjYwMGUyYTM1M2FhMTdhMGQ0MDE3ZGFjN2ZlMTkifQ=="/>
  </w:docVars>
  <w:rsids>
    <w:rsidRoot w:val="00000000"/>
    <w:rsid w:val="02D05ADA"/>
    <w:rsid w:val="031E49DD"/>
    <w:rsid w:val="054008FC"/>
    <w:rsid w:val="070B557F"/>
    <w:rsid w:val="07CA2BBB"/>
    <w:rsid w:val="0D277019"/>
    <w:rsid w:val="15C026CB"/>
    <w:rsid w:val="16002224"/>
    <w:rsid w:val="164A4E9B"/>
    <w:rsid w:val="17F50626"/>
    <w:rsid w:val="19B420A9"/>
    <w:rsid w:val="1C56667E"/>
    <w:rsid w:val="1DE23BC5"/>
    <w:rsid w:val="1F5C6857"/>
    <w:rsid w:val="287A32F5"/>
    <w:rsid w:val="28C1279E"/>
    <w:rsid w:val="290E1A8E"/>
    <w:rsid w:val="29A0388C"/>
    <w:rsid w:val="2E342968"/>
    <w:rsid w:val="382C5508"/>
    <w:rsid w:val="3AA25356"/>
    <w:rsid w:val="3E75776B"/>
    <w:rsid w:val="3FB05F21"/>
    <w:rsid w:val="4476756F"/>
    <w:rsid w:val="44BF702A"/>
    <w:rsid w:val="44C41C60"/>
    <w:rsid w:val="4EF27ECC"/>
    <w:rsid w:val="50FE23F8"/>
    <w:rsid w:val="51104C25"/>
    <w:rsid w:val="563F39B0"/>
    <w:rsid w:val="5A061EDC"/>
    <w:rsid w:val="5A3F00FB"/>
    <w:rsid w:val="5B990AB9"/>
    <w:rsid w:val="5BE12B3C"/>
    <w:rsid w:val="5DBF512A"/>
    <w:rsid w:val="5F692D4A"/>
    <w:rsid w:val="61C1529A"/>
    <w:rsid w:val="629607B1"/>
    <w:rsid w:val="6398011C"/>
    <w:rsid w:val="63CD12FA"/>
    <w:rsid w:val="647C5B23"/>
    <w:rsid w:val="68DC521C"/>
    <w:rsid w:val="6C092FE4"/>
    <w:rsid w:val="71F2338E"/>
    <w:rsid w:val="727E1C6F"/>
    <w:rsid w:val="72D44B87"/>
    <w:rsid w:val="75450A1C"/>
    <w:rsid w:val="78CA75E4"/>
    <w:rsid w:val="7A37042A"/>
    <w:rsid w:val="7ABC586B"/>
    <w:rsid w:val="7B8444BD"/>
    <w:rsid w:val="7D64746E"/>
    <w:rsid w:val="7DE91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qFormat/>
    <w:uiPriority w:val="0"/>
  </w:style>
  <w:style w:type="paragraph" w:customStyle="1" w:styleId="7">
    <w:name w:val="WPSOffice手动目录 1"/>
    <w:autoRedefine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2740</Words>
  <Characters>3512</Characters>
  <Lines>0</Lines>
  <Paragraphs>0</Paragraphs>
  <TotalTime>2</TotalTime>
  <ScaleCrop>false</ScaleCrop>
  <LinksUpToDate>false</LinksUpToDate>
  <CharactersWithSpaces>3683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2024-04-17T11:06:00Z</dcterms:created>
  <dc:creator>chenm</dc:creator>
  <cp:lastModifiedBy>A来啊，快活啊</cp:lastModifiedBy>
  <dcterms:modified xsi:type="dcterms:W3CDTF">2024-06-20T06:41:51Z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1F2947AC1DB4491FB92EC0214B4202D5_12</vt:lpwstr>
  </property>
</Properties>
</file>